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A6D89" w:rsidRPr="005A647F" w:rsidTr="000C0BA1">
        <w:trPr>
          <w:trHeight w:val="1985"/>
        </w:trPr>
        <w:tc>
          <w:tcPr>
            <w:tcW w:w="4614" w:type="dxa"/>
          </w:tcPr>
          <w:p w:rsidR="001A6D89" w:rsidRPr="005A647F" w:rsidRDefault="001A6D89" w:rsidP="000C0BA1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spacing w:val="-16"/>
                <w:sz w:val="26"/>
                <w:szCs w:val="26"/>
              </w:rPr>
              <w:t>SỞ GD &amp; ĐT QUẢNG NAM</w:t>
            </w:r>
          </w:p>
          <w:p w:rsidR="001A6D89" w:rsidRPr="005A647F" w:rsidRDefault="001A6D89" w:rsidP="000C0BA1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</w:p>
          <w:p w:rsidR="001A6D89" w:rsidRPr="005A647F" w:rsidRDefault="00896E33" w:rsidP="000C0BA1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336123</wp:posOffset>
                      </wp:positionH>
                      <wp:positionV relativeFrom="paragraph">
                        <wp:posOffset>142257</wp:posOffset>
                      </wp:positionV>
                      <wp:extent cx="1504950" cy="404602"/>
                      <wp:effectExtent l="0" t="0" r="19050" b="1460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4046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6D89" w:rsidRDefault="001A6D89" w:rsidP="001A6D8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45pt;margin-top:11.2pt;width:118.5pt;height:31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3yQFQIAACsEAAAOAAAAZHJzL2Uyb0RvYy54bWysU9tu2zAMfR+wfxD0vtgJkq4x4hRdugwD&#10;um5Atw9QZDkWJosapcTOvn6U7KbZ7WWYHwTRpA7Jw8PVTd8adlToNdiSTyc5Z8pKqLTdl/zL5+2r&#10;a858ELYSBqwq+Ul5frN++WLVuULNoAFTKWQEYn3RuZI3Ibgiy7xsVCv8BJyy5KwBWxHIxH1WoegI&#10;vTXZLM+vsg6wcghSeU9/7wYnXyf8ulYyfKxrrwIzJafaQjoxnbt4ZuuVKPYoXKPlWIb4hypaoS0l&#10;PUPdiSDYAfVvUK2WCB7qMJHQZlDXWqrUA3UzzX/p5rERTqVeiBzvzjT5/wcrH46P7hOy0L+BngaY&#10;mvDuHuRXzyxsGmH36hYRukaJihJPI2VZ53wxPo1U+8JHkF33ASoasjgESEB9jW1khfpkhE4DOJ1J&#10;V31gMqZc5PPlglySfPN8fpXPUgpRPL126MM7BS2Ll5IjDTWhi+O9D7EaUTyFxGQejK622phk4H63&#10;MciOggSwTd+I/lOYsawr+XIxWwwE/BUiT9+fIFodSMlGtyW/PgeJItL21lZJZ0FoM9ypZGNHHiN1&#10;A4mh3/UUGPncQXUiRhEGxdKG0aUB/M5ZR2otuf92EKg4M+8tTWU5nc+jvJMxX7yekYGXnt2lR1hJ&#10;UCUPnA3XTRhW4uBQ7xvKNOjAwi1NstaJ5OeqxrpJkYn7cXui5C/tFPW84+sfAAAA//8DAFBLAwQU&#10;AAYACAAAACEA/wjEzt4AAAAIAQAADwAAAGRycy9kb3ducmV2LnhtbEyPwU7DMAyG70i8Q2QkLoil&#10;C6O0pemEkEDsBgPBNWuytiJxSpJ15e0xJzja/6/Pn+v17CybTIiDRwnLRQbMYOv1gJ2Et9eHywJY&#10;TAq1sh6NhG8TYd2cntSq0v6IL2bapo4RBGOlJPQpjRXnse2NU3HhR4OU7X1wKtEYOq6DOhLcWS6y&#10;LOdODUgXejWa+960n9uDk1CsnqaPuLl6fm/zvS3Txc30+BWkPD+b726BJTOnvzL86pM6NOS08wfU&#10;kVkJ16KkpgQhVsAoF0VJix3B8yXwpub/H2h+AAAA//8DAFBLAQItABQABgAIAAAAIQC2gziS/gAA&#10;AOEBAAATAAAAAAAAAAAAAAAAAAAAAABbQ29udGVudF9UeXBlc10ueG1sUEsBAi0AFAAGAAgAAAAh&#10;ADj9If/WAAAAlAEAAAsAAAAAAAAAAAAAAAAALwEAAF9yZWxzLy5yZWxzUEsBAi0AFAAGAAgAAAAh&#10;AP9jfJAVAgAAKwQAAA4AAAAAAAAAAAAAAAAALgIAAGRycy9lMm9Eb2MueG1sUEsBAi0AFAAGAAgA&#10;AAAhAP8IxM7eAAAACAEAAA8AAAAAAAAAAAAAAAAAbwQAAGRycy9kb3ducmV2LnhtbFBLBQYAAAAA&#10;BAAEAPMAAAB6BQAAAAA=&#10;">
                      <v:textbox>
                        <w:txbxContent>
                          <w:p w:rsidR="001A6D89" w:rsidRDefault="001A6D89" w:rsidP="001A6D8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6D89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EA29D8" id="Straight Connector 1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1A6D89" w:rsidRPr="005A647F" w:rsidRDefault="001A6D89" w:rsidP="000C0BA1">
            <w:pPr>
              <w:jc w:val="center"/>
              <w:rPr>
                <w:sz w:val="26"/>
                <w:szCs w:val="26"/>
              </w:rPr>
            </w:pPr>
          </w:p>
          <w:p w:rsidR="001A6D89" w:rsidRPr="005A647F" w:rsidRDefault="001A6D89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ab/>
            </w:r>
          </w:p>
          <w:p w:rsidR="001A6D89" w:rsidRPr="005A647F" w:rsidRDefault="001A6D89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 xml:space="preserve">         (</w:t>
            </w:r>
            <w:r w:rsidRPr="005A647F">
              <w:rPr>
                <w:i/>
                <w:sz w:val="26"/>
                <w:szCs w:val="26"/>
              </w:rPr>
              <w:t>Đề gồm có</w:t>
            </w:r>
            <w:r>
              <w:rPr>
                <w:i/>
                <w:sz w:val="26"/>
                <w:szCs w:val="26"/>
              </w:rPr>
              <w:t xml:space="preserve"> 2 </w:t>
            </w:r>
            <w:r w:rsidRPr="005A647F">
              <w:rPr>
                <w:i/>
                <w:sz w:val="26"/>
                <w:szCs w:val="26"/>
              </w:rPr>
              <w:t xml:space="preserve"> trang</w:t>
            </w:r>
            <w:r w:rsidRPr="005A647F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1A6D89" w:rsidRPr="005A647F" w:rsidRDefault="001A6D89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5A647F">
              <w:rPr>
                <w:b/>
                <w:sz w:val="26"/>
                <w:szCs w:val="26"/>
              </w:rPr>
              <w:t xml:space="preserve">KIỂM TRA GIỮA KỲ </w:t>
            </w:r>
            <w:r w:rsidR="008320CF">
              <w:rPr>
                <w:b/>
                <w:sz w:val="26"/>
                <w:szCs w:val="26"/>
              </w:rPr>
              <w:t>II</w:t>
            </w:r>
            <w:r w:rsidRPr="005A647F">
              <w:rPr>
                <w:b/>
                <w:sz w:val="26"/>
                <w:szCs w:val="26"/>
              </w:rPr>
              <w:t xml:space="preserve"> NĂM HỌC 202</w:t>
            </w:r>
            <w:r w:rsidRPr="005A647F">
              <w:rPr>
                <w:b/>
                <w:sz w:val="26"/>
                <w:szCs w:val="26"/>
                <w:lang w:val="vi-VN"/>
              </w:rPr>
              <w:t>2</w:t>
            </w:r>
            <w:r w:rsidRPr="005A647F">
              <w:rPr>
                <w:b/>
                <w:sz w:val="26"/>
                <w:szCs w:val="26"/>
              </w:rPr>
              <w:t>-202</w:t>
            </w:r>
            <w:r w:rsidRPr="005A647F">
              <w:rPr>
                <w:b/>
                <w:sz w:val="26"/>
                <w:szCs w:val="26"/>
                <w:lang w:val="vi-VN"/>
              </w:rPr>
              <w:t>3</w:t>
            </w:r>
          </w:p>
          <w:p w:rsidR="001A6D89" w:rsidRPr="00116033" w:rsidRDefault="001A6D89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732000">
              <w:rPr>
                <w:b/>
                <w:sz w:val="26"/>
                <w:szCs w:val="26"/>
                <w:lang w:val="vi-VN"/>
              </w:rPr>
              <w:t>Môn:   ĐỊA</w:t>
            </w:r>
            <w:r w:rsidRPr="000D48DD">
              <w:rPr>
                <w:b/>
                <w:sz w:val="26"/>
                <w:szCs w:val="26"/>
                <w:lang w:val="vi-VN"/>
              </w:rPr>
              <w:t xml:space="preserve"> LÝ</w:t>
            </w:r>
            <w:r w:rsidRPr="00732000">
              <w:rPr>
                <w:b/>
                <w:sz w:val="26"/>
                <w:szCs w:val="26"/>
                <w:lang w:val="vi-VN"/>
              </w:rPr>
              <w:t xml:space="preserve"> – Lớp  1</w:t>
            </w:r>
            <w:r w:rsidRPr="00116033">
              <w:rPr>
                <w:b/>
                <w:sz w:val="26"/>
                <w:szCs w:val="26"/>
                <w:lang w:val="vi-VN"/>
              </w:rPr>
              <w:t>1</w:t>
            </w:r>
          </w:p>
          <w:p w:rsidR="001A6D89" w:rsidRPr="00732000" w:rsidRDefault="001A6D89" w:rsidP="000C0BA1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Thời gian: </w:t>
            </w:r>
            <w:r w:rsidRPr="00116033">
              <w:rPr>
                <w:sz w:val="26"/>
                <w:szCs w:val="26"/>
                <w:lang w:val="vi-VN"/>
              </w:rPr>
              <w:t>45</w:t>
            </w:r>
            <w:r w:rsidRPr="00732000">
              <w:rPr>
                <w:sz w:val="26"/>
                <w:szCs w:val="26"/>
                <w:lang w:val="vi-VN"/>
              </w:rPr>
              <w:t xml:space="preserve"> phút (không kể thời gian giao đề)   </w:t>
            </w:r>
          </w:p>
          <w:p w:rsidR="001A6D89" w:rsidRPr="00732000" w:rsidRDefault="001A6D89" w:rsidP="000C0BA1">
            <w:pPr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1A6D89" w:rsidRPr="005A647F" w:rsidTr="000C0BA1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6D89" w:rsidRPr="005A647F" w:rsidRDefault="001A6D89" w:rsidP="000C0BA1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5A647F">
                    <w:rPr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b/>
                      <w:sz w:val="26"/>
                      <w:szCs w:val="26"/>
                    </w:rPr>
                    <w:t xml:space="preserve">   6</w:t>
                  </w:r>
                  <w:r w:rsidRPr="005A647F">
                    <w:rPr>
                      <w:b/>
                      <w:sz w:val="26"/>
                      <w:szCs w:val="26"/>
                    </w:rPr>
                    <w:t>0</w:t>
                  </w:r>
                  <w:r>
                    <w:rPr>
                      <w:b/>
                      <w:sz w:val="26"/>
                      <w:szCs w:val="26"/>
                    </w:rPr>
                    <w:t>2</w:t>
                  </w:r>
                  <w:r w:rsidRPr="005A647F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1A6D89" w:rsidRPr="005A647F" w:rsidRDefault="001A6D89" w:rsidP="000C0BA1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1A6D89" w:rsidRPr="005A647F" w:rsidRDefault="001A6D89" w:rsidP="001A6D89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5A647F"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 w:rsidR="001A6D89" w:rsidRPr="00116033" w:rsidRDefault="001A6D89" w:rsidP="009C2B2B">
      <w:pPr>
        <w:ind w:right="-144"/>
        <w:jc w:val="both"/>
        <w:rPr>
          <w:b/>
          <w:sz w:val="26"/>
          <w:szCs w:val="26"/>
        </w:rPr>
      </w:pPr>
      <w:r w:rsidRPr="00116033">
        <w:rPr>
          <w:b/>
          <w:sz w:val="26"/>
          <w:szCs w:val="26"/>
        </w:rPr>
        <w:t xml:space="preserve">A/ TRẮC NGHIỆM: (5.0 điểm).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1.</w:t>
      </w:r>
      <w:r w:rsidRPr="00FF308C">
        <w:rPr>
          <w:rFonts w:eastAsia="Calibri"/>
          <w:b/>
          <w:bCs/>
          <w:sz w:val="26"/>
          <w:szCs w:val="26"/>
        </w:rPr>
        <w:t xml:space="preserve"> Vùng U – ran không có đặc điểm </w:t>
      </w:r>
    </w:p>
    <w:p w:rsidR="001A6D89" w:rsidRPr="00FF308C" w:rsidRDefault="009C2B2B" w:rsidP="009C2B2B">
      <w:pPr>
        <w:tabs>
          <w:tab w:val="left" w:pos="2268"/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là vùng nông nghiệp còn hạn chế.</w:t>
      </w:r>
      <w:r>
        <w:rPr>
          <w:rFonts w:eastAsia="Calibri"/>
          <w:sz w:val="26"/>
          <w:szCs w:val="26"/>
        </w:rPr>
        <w:t xml:space="preserve">                           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 xml:space="preserve">là vùng giàu tài nguyên. </w:t>
      </w:r>
    </w:p>
    <w:p w:rsidR="001A6D89" w:rsidRPr="00FF308C" w:rsidRDefault="009C2B2B" w:rsidP="009C2B2B">
      <w:pPr>
        <w:tabs>
          <w:tab w:val="left" w:pos="2268"/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là vùng có ngành công nghiệp phát triển.</w:t>
      </w:r>
      <w:r>
        <w:rPr>
          <w:rFonts w:eastAsia="Calibri"/>
          <w:sz w:val="26"/>
          <w:szCs w:val="26"/>
        </w:rPr>
        <w:t xml:space="preserve">                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phát triển mạnh công nghiệp đóng tàu.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2.</w:t>
      </w:r>
      <w:r w:rsidRPr="00FF308C">
        <w:rPr>
          <w:rFonts w:eastAsia="Calibri"/>
          <w:b/>
          <w:bCs/>
          <w:sz w:val="26"/>
          <w:szCs w:val="26"/>
        </w:rPr>
        <w:t xml:space="preserve"> Đất nước Nhật Bản có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>A.</w:t>
      </w:r>
      <w:r w:rsidR="001A6D89">
        <w:rPr>
          <w:rFonts w:eastAsia="Calibri"/>
          <w:b/>
          <w:sz w:val="26"/>
          <w:szCs w:val="26"/>
        </w:rPr>
        <w:t xml:space="preserve"> </w:t>
      </w:r>
      <w:r w:rsidR="001A6D89" w:rsidRPr="00FF308C">
        <w:rPr>
          <w:rFonts w:eastAsia="Calibri"/>
          <w:sz w:val="26"/>
          <w:szCs w:val="26"/>
        </w:rPr>
        <w:t xml:space="preserve">vùng biển rộng , nhiều vũng vịnh. </w:t>
      </w:r>
      <w:r w:rsidR="001A6D89">
        <w:rPr>
          <w:rFonts w:eastAsia="Calibri"/>
          <w:sz w:val="26"/>
          <w:szCs w:val="26"/>
        </w:rPr>
        <w:t xml:space="preserve">             </w:t>
      </w:r>
      <w:r w:rsidR="000D48DD">
        <w:rPr>
          <w:rFonts w:eastAsia="Calibri"/>
          <w:sz w:val="26"/>
          <w:szCs w:val="26"/>
        </w:rPr>
        <w:t xml:space="preserve">   </w:t>
      </w:r>
      <w:r>
        <w:rPr>
          <w:rFonts w:eastAsia="Calibri"/>
          <w:sz w:val="26"/>
          <w:szCs w:val="26"/>
        </w:rPr>
        <w:t xml:space="preserve">          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đường bờ biển dài, có ít vũng vịnh.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nhiều dòng biển nóng , nhiều đảo.</w:t>
      </w:r>
      <w:r w:rsidR="001A6D89">
        <w:rPr>
          <w:rFonts w:eastAsia="Calibri"/>
          <w:sz w:val="26"/>
          <w:szCs w:val="26"/>
        </w:rPr>
        <w:t xml:space="preserve">            </w:t>
      </w:r>
      <w:r w:rsidR="000D48DD">
        <w:rPr>
          <w:rFonts w:eastAsia="Calibri"/>
          <w:sz w:val="26"/>
          <w:szCs w:val="26"/>
        </w:rPr>
        <w:t xml:space="preserve">    </w:t>
      </w:r>
      <w:r>
        <w:rPr>
          <w:rFonts w:eastAsia="Calibri"/>
          <w:sz w:val="26"/>
          <w:szCs w:val="26"/>
        </w:rPr>
        <w:t xml:space="preserve">             </w:t>
      </w:r>
      <w:r w:rsidR="001A6D89">
        <w:rPr>
          <w:rFonts w:eastAsia="Calibri"/>
          <w:sz w:val="26"/>
          <w:szCs w:val="26"/>
        </w:rPr>
        <w:t xml:space="preserve">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ít vũng vịnh , nhiều dòng biển nóng.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3.</w:t>
      </w:r>
      <w:r w:rsidRPr="00FF308C">
        <w:rPr>
          <w:rFonts w:eastAsia="Calibri"/>
          <w:b/>
          <w:bCs/>
          <w:sz w:val="26"/>
          <w:szCs w:val="26"/>
        </w:rPr>
        <w:t xml:space="preserve"> Những ngành công nghiệp mà Liên Bang Nga hợp tác chủ yếu với Việt Nam (trước đây và hiện nay ) là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 xml:space="preserve">Luyện kim màu, đóng tàu biển. </w:t>
      </w:r>
      <w:r w:rsidR="000D48DD">
        <w:rPr>
          <w:rFonts w:eastAsia="Calibri"/>
          <w:sz w:val="26"/>
          <w:szCs w:val="26"/>
        </w:rPr>
        <w:t xml:space="preserve">                     </w:t>
      </w:r>
      <w:r>
        <w:rPr>
          <w:rFonts w:eastAsia="Calibri"/>
          <w:sz w:val="26"/>
          <w:szCs w:val="26"/>
        </w:rPr>
        <w:t xml:space="preserve">         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Điện tử, tin học – chế tạo máy.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Chế tạo máy – dệt may.</w:t>
      </w:r>
      <w:r w:rsidR="000D48DD">
        <w:rPr>
          <w:rFonts w:eastAsia="Calibri"/>
          <w:sz w:val="26"/>
          <w:szCs w:val="26"/>
        </w:rPr>
        <w:t xml:space="preserve">                                  </w:t>
      </w:r>
      <w:r>
        <w:rPr>
          <w:rFonts w:eastAsia="Calibri"/>
          <w:sz w:val="26"/>
          <w:szCs w:val="26"/>
        </w:rPr>
        <w:t xml:space="preserve">         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Thủy điện, dầu khí </w:t>
      </w:r>
    </w:p>
    <w:p w:rsidR="001A6D89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4.</w:t>
      </w:r>
      <w:r w:rsidRPr="00FF308C">
        <w:rPr>
          <w:rFonts w:eastAsia="Calibri"/>
          <w:b/>
          <w:bCs/>
          <w:sz w:val="26"/>
          <w:szCs w:val="26"/>
        </w:rPr>
        <w:t xml:space="preserve"> Bảng số liệu sản lượng lương thực và quy mô dân số của Liên Bang Nga giai đoạn 1995 – 2005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85"/>
        <w:gridCol w:w="1870"/>
        <w:gridCol w:w="1870"/>
        <w:gridCol w:w="1870"/>
        <w:gridCol w:w="1870"/>
      </w:tblGrid>
      <w:tr w:rsidR="001A6D89" w:rsidRPr="009C2B2B" w:rsidTr="009C2B2B">
        <w:trPr>
          <w:jc w:val="center"/>
        </w:trPr>
        <w:tc>
          <w:tcPr>
            <w:tcW w:w="2685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870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1995</w:t>
            </w:r>
          </w:p>
        </w:tc>
        <w:tc>
          <w:tcPr>
            <w:tcW w:w="1870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1999</w:t>
            </w:r>
          </w:p>
        </w:tc>
        <w:tc>
          <w:tcPr>
            <w:tcW w:w="1870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2001</w:t>
            </w:r>
          </w:p>
        </w:tc>
        <w:tc>
          <w:tcPr>
            <w:tcW w:w="1870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2005</w:t>
            </w:r>
          </w:p>
        </w:tc>
      </w:tr>
      <w:tr w:rsidR="001A6D89" w:rsidTr="009C2B2B">
        <w:trPr>
          <w:jc w:val="center"/>
        </w:trPr>
        <w:tc>
          <w:tcPr>
            <w:tcW w:w="2685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Sản lượng ( triệu tấn)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62,0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83,6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78,2</w:t>
            </w:r>
          </w:p>
        </w:tc>
      </w:tr>
      <w:tr w:rsidR="001A6D89" w:rsidTr="009C2B2B">
        <w:trPr>
          <w:jc w:val="center"/>
        </w:trPr>
        <w:tc>
          <w:tcPr>
            <w:tcW w:w="2685" w:type="dxa"/>
          </w:tcPr>
          <w:p w:rsidR="001A6D89" w:rsidRPr="009C2B2B" w:rsidRDefault="001A6D89" w:rsidP="009C2B2B">
            <w:pPr>
              <w:ind w:right="-144"/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Số dân (triệu tấn )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147,8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146,3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144,9</w:t>
            </w:r>
          </w:p>
        </w:tc>
        <w:tc>
          <w:tcPr>
            <w:tcW w:w="1870" w:type="dxa"/>
          </w:tcPr>
          <w:p w:rsidR="001A6D89" w:rsidRDefault="001A6D89" w:rsidP="009C2B2B">
            <w:pPr>
              <w:ind w:right="-14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143,0</w:t>
            </w:r>
          </w:p>
        </w:tc>
      </w:tr>
    </w:tbl>
    <w:p w:rsidR="001A6D89" w:rsidRPr="00FF308C" w:rsidRDefault="001A6D89" w:rsidP="009C2B2B">
      <w:pPr>
        <w:ind w:right="-144"/>
        <w:rPr>
          <w:sz w:val="26"/>
          <w:szCs w:val="26"/>
        </w:rPr>
      </w:pPr>
      <w:r w:rsidRPr="00C07565">
        <w:rPr>
          <w:sz w:val="26"/>
          <w:szCs w:val="26"/>
        </w:rPr>
        <w:t>Bình quân lương thực của Liên Bang Nga năm 2005 là</w:t>
      </w:r>
    </w:p>
    <w:p w:rsidR="001A6D89" w:rsidRPr="00FF308C" w:rsidRDefault="009C2B2B" w:rsidP="009C2B2B">
      <w:pPr>
        <w:tabs>
          <w:tab w:val="left" w:pos="3479"/>
          <w:tab w:val="left" w:pos="6239"/>
          <w:tab w:val="left" w:pos="899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 xml:space="preserve">182,8 kg/người. </w:t>
      </w:r>
      <w:r>
        <w:rPr>
          <w:rFonts w:eastAsia="Calibri"/>
          <w:sz w:val="26"/>
          <w:szCs w:val="26"/>
        </w:rPr>
        <w:t xml:space="preserve">          </w:t>
      </w:r>
      <w:r w:rsidR="001A6D89" w:rsidRPr="00FF308C">
        <w:rPr>
          <w:rFonts w:eastAsia="Calibri"/>
          <w:b/>
          <w:sz w:val="26"/>
          <w:szCs w:val="26"/>
        </w:rPr>
        <w:t>B.</w:t>
      </w:r>
      <w:r w:rsidR="001A6D89">
        <w:rPr>
          <w:rFonts w:eastAsia="Calibri"/>
          <w:b/>
          <w:sz w:val="26"/>
          <w:szCs w:val="26"/>
        </w:rPr>
        <w:t xml:space="preserve"> </w:t>
      </w:r>
      <w:r w:rsidR="001A6D89" w:rsidRPr="00FF308C">
        <w:rPr>
          <w:rFonts w:eastAsia="Calibri"/>
          <w:sz w:val="26"/>
          <w:szCs w:val="26"/>
        </w:rPr>
        <w:t>546,9 kg/người.</w:t>
      </w:r>
      <w:r>
        <w:rPr>
          <w:rFonts w:eastAsia="Calibri"/>
          <w:sz w:val="26"/>
          <w:szCs w:val="26"/>
        </w:rPr>
        <w:t xml:space="preserve">      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54,69 kg/người.</w:t>
      </w:r>
      <w:r>
        <w:rPr>
          <w:rFonts w:eastAsia="Calibri"/>
          <w:sz w:val="26"/>
          <w:szCs w:val="26"/>
        </w:rPr>
        <w:t xml:space="preserve">           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1828 kg/người.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5</w:t>
      </w:r>
      <w:r w:rsidRPr="00FF308C">
        <w:rPr>
          <w:rFonts w:eastAsia="Calibri"/>
          <w:b/>
          <w:bCs/>
          <w:sz w:val="26"/>
          <w:szCs w:val="26"/>
        </w:rPr>
        <w:t>. Các ngành công nghiệp truyền thống của Liên Bang Nga là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năng lượng, chế tạo máy, luyện kim đen, h</w:t>
      </w:r>
      <w:r w:rsidR="00AB5EC4">
        <w:rPr>
          <w:rFonts w:eastAsia="Calibri"/>
          <w:sz w:val="26"/>
          <w:szCs w:val="26"/>
        </w:rPr>
        <w:t>à</w:t>
      </w:r>
      <w:r w:rsidR="001A6D89" w:rsidRPr="00FF308C">
        <w:rPr>
          <w:rFonts w:eastAsia="Calibri"/>
          <w:sz w:val="26"/>
          <w:szCs w:val="26"/>
        </w:rPr>
        <w:t>ng không.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 xml:space="preserve">năng lượng, chế tạo máy , luyện kim đen, điện tử - tin học 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năng lượng, chế tạo máy , luyện kim đen, vũ trụ.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>năng lượng, chế tạo máy, luyện kim đen, luyện kim màu.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6</w:t>
      </w:r>
      <w:r w:rsidRPr="00FF308C">
        <w:rPr>
          <w:rFonts w:eastAsia="Calibri"/>
          <w:b/>
          <w:bCs/>
          <w:sz w:val="26"/>
          <w:szCs w:val="26"/>
        </w:rPr>
        <w:t>. Đồng bằng thường bị ngập lụt lớn nhất ở Trung Quốc là</w:t>
      </w:r>
    </w:p>
    <w:p w:rsidR="001A6D89" w:rsidRPr="00FF308C" w:rsidRDefault="009C2B2B" w:rsidP="009C2B2B">
      <w:pPr>
        <w:tabs>
          <w:tab w:val="left" w:pos="3479"/>
          <w:tab w:val="left" w:pos="6239"/>
          <w:tab w:val="left" w:pos="899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 xml:space="preserve">Hoa Nam. </w:t>
      </w:r>
      <w:r w:rsidR="001A6D89">
        <w:rPr>
          <w:rFonts w:eastAsia="Calibri"/>
          <w:sz w:val="26"/>
          <w:szCs w:val="26"/>
        </w:rPr>
        <w:t xml:space="preserve">      </w:t>
      </w:r>
      <w:r w:rsidR="000D48DD">
        <w:rPr>
          <w:rFonts w:eastAsia="Calibri"/>
          <w:sz w:val="26"/>
          <w:szCs w:val="26"/>
        </w:rPr>
        <w:t xml:space="preserve">           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 xml:space="preserve">Hoa Trung. </w:t>
      </w:r>
      <w:r w:rsidR="000D48DD">
        <w:rPr>
          <w:rFonts w:eastAsia="Calibri"/>
          <w:sz w:val="26"/>
          <w:szCs w:val="26"/>
        </w:rPr>
        <w:t xml:space="preserve">          </w:t>
      </w:r>
      <w:r>
        <w:rPr>
          <w:rFonts w:eastAsia="Calibri"/>
          <w:sz w:val="26"/>
          <w:szCs w:val="26"/>
        </w:rPr>
        <w:t xml:space="preserve"> 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Đông Bắc.</w:t>
      </w:r>
      <w:r w:rsidR="001A6D89">
        <w:rPr>
          <w:rFonts w:eastAsia="Calibri"/>
          <w:sz w:val="26"/>
          <w:szCs w:val="26"/>
        </w:rPr>
        <w:t xml:space="preserve">     </w:t>
      </w:r>
      <w:r w:rsidR="000D48DD">
        <w:rPr>
          <w:rFonts w:eastAsia="Calibri"/>
          <w:sz w:val="26"/>
          <w:szCs w:val="26"/>
        </w:rPr>
        <w:t xml:space="preserve">       </w:t>
      </w:r>
      <w:r>
        <w:rPr>
          <w:rFonts w:eastAsia="Calibri"/>
          <w:sz w:val="26"/>
          <w:szCs w:val="26"/>
        </w:rPr>
        <w:t xml:space="preserve">        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Hoa Bắc.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7</w:t>
      </w:r>
      <w:r w:rsidRPr="00FF308C">
        <w:rPr>
          <w:rFonts w:eastAsia="Calibri"/>
          <w:b/>
          <w:bCs/>
          <w:sz w:val="26"/>
          <w:szCs w:val="26"/>
        </w:rPr>
        <w:t>. Dân cư nước Nga tập trung chủ yếu ở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vùng ven biển Thái Bình Dương.</w:t>
      </w:r>
      <w:r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 xml:space="preserve">vùng Xi – bia.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 xml:space="preserve">vùng đồng bằng Đông Âu. </w:t>
      </w:r>
      <w:r w:rsidR="001A6D89" w:rsidRPr="00FF308C"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>vùng đồng bằng Tây Xi – bia.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8.</w:t>
      </w:r>
      <w:r w:rsidRPr="00FF308C">
        <w:rPr>
          <w:rFonts w:eastAsia="Calibri"/>
          <w:b/>
          <w:bCs/>
          <w:sz w:val="26"/>
          <w:szCs w:val="26"/>
        </w:rPr>
        <w:t xml:space="preserve"> Phần lớn các trung tâm công nghiệp của Nhật Bản phân bố chủ yếu ở ven biển phía Thái Bình Dương , chủ yếu là do ở đây có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lao động nhiều, vùng biển rộng lớn.</w:t>
      </w:r>
      <w:r w:rsidR="001A6D89" w:rsidRPr="00FF308C"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 xml:space="preserve">địa hình phẳng, các cảng biển lớn.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>C.</w:t>
      </w:r>
      <w:r w:rsidR="001A6D89">
        <w:rPr>
          <w:rFonts w:eastAsia="Calibri"/>
          <w:b/>
          <w:sz w:val="26"/>
          <w:szCs w:val="26"/>
        </w:rPr>
        <w:t xml:space="preserve"> </w:t>
      </w:r>
      <w:r w:rsidR="001A6D89" w:rsidRPr="00FF308C">
        <w:rPr>
          <w:rFonts w:eastAsia="Calibri"/>
          <w:sz w:val="26"/>
          <w:szCs w:val="26"/>
        </w:rPr>
        <w:t xml:space="preserve">nhiều sông ngòi, nguyên liệu dồi dào. </w:t>
      </w:r>
      <w:r w:rsidR="001A6D89" w:rsidRPr="00FF308C"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>D.</w:t>
      </w:r>
      <w:r w:rsidR="001A6D89" w:rsidRPr="00FF308C">
        <w:rPr>
          <w:rFonts w:eastAsia="Calibri"/>
          <w:sz w:val="26"/>
          <w:szCs w:val="26"/>
        </w:rPr>
        <w:t xml:space="preserve"> đất đai màu mỡ, dân cư đông đúc.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 xml:space="preserve">Câu </w:t>
      </w:r>
      <w:r w:rsidR="009C2B2B" w:rsidRPr="009C2B2B">
        <w:rPr>
          <w:rFonts w:eastAsia="Calibri"/>
          <w:b/>
          <w:bCs/>
          <w:sz w:val="26"/>
          <w:szCs w:val="26"/>
        </w:rPr>
        <w:t>9</w:t>
      </w:r>
      <w:r w:rsidRPr="00FF308C">
        <w:rPr>
          <w:rFonts w:eastAsia="Calibri"/>
          <w:b/>
          <w:bCs/>
          <w:sz w:val="26"/>
          <w:szCs w:val="26"/>
        </w:rPr>
        <w:t>. Nhật Bản nằm ở vị trí nào sau đây ?</w:t>
      </w:r>
    </w:p>
    <w:p w:rsidR="001A6D89" w:rsidRPr="00FF308C" w:rsidRDefault="009C2B2B" w:rsidP="009C2B2B">
      <w:pPr>
        <w:tabs>
          <w:tab w:val="left" w:pos="3479"/>
          <w:tab w:val="left" w:pos="6239"/>
          <w:tab w:val="left" w:pos="899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Đông Á.</w:t>
      </w:r>
      <w:r>
        <w:rPr>
          <w:rFonts w:eastAsia="Calibri"/>
          <w:sz w:val="26"/>
          <w:szCs w:val="26"/>
        </w:rPr>
        <w:t xml:space="preserve">                      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Tây Á.</w:t>
      </w:r>
      <w:r>
        <w:rPr>
          <w:rFonts w:eastAsia="Calibri"/>
          <w:sz w:val="26"/>
          <w:szCs w:val="26"/>
        </w:rPr>
        <w:t xml:space="preserve">                    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 xml:space="preserve">Bắc Á. </w:t>
      </w:r>
      <w:r w:rsidR="000D48DD">
        <w:rPr>
          <w:rFonts w:eastAsia="Calibri"/>
          <w:sz w:val="26"/>
          <w:szCs w:val="26"/>
        </w:rPr>
        <w:t xml:space="preserve">                 </w:t>
      </w:r>
      <w:r>
        <w:rPr>
          <w:rFonts w:eastAsia="Calibri"/>
          <w:sz w:val="26"/>
          <w:szCs w:val="26"/>
        </w:rPr>
        <w:t xml:space="preserve">          </w:t>
      </w:r>
      <w:r w:rsidR="001A6D89" w:rsidRPr="00FF308C">
        <w:rPr>
          <w:rFonts w:eastAsia="Calibri"/>
          <w:b/>
          <w:sz w:val="26"/>
          <w:szCs w:val="26"/>
        </w:rPr>
        <w:t>D.</w:t>
      </w:r>
      <w:r w:rsidR="001A6D89" w:rsidRPr="00FF308C">
        <w:rPr>
          <w:rFonts w:eastAsia="Calibri"/>
          <w:sz w:val="26"/>
          <w:szCs w:val="26"/>
        </w:rPr>
        <w:t xml:space="preserve"> Nam Á. 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10</w:t>
      </w:r>
      <w:r w:rsidRPr="00FF308C">
        <w:rPr>
          <w:rFonts w:eastAsia="Calibri"/>
          <w:b/>
          <w:bCs/>
          <w:sz w:val="26"/>
          <w:szCs w:val="26"/>
        </w:rPr>
        <w:t>. Phát biểu nào sau đây không đúng với ngành dịch vụ của Nhật Bản ?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Thương mại và tài chính có vai trò hết sức to lớn.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Hoạt động đầu tư nước ngoài ít được coi trọng.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Chiếm 68% giá trị tổng sản phẩm trong nước.</w:t>
      </w:r>
    </w:p>
    <w:p w:rsidR="001A6D89" w:rsidRPr="00FF308C" w:rsidRDefault="009C2B2B" w:rsidP="009C2B2B">
      <w:pPr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>Nhật Bản đứng thứ 4 thế giới về thương mại.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11.</w:t>
      </w:r>
      <w:r w:rsidRPr="00FF308C">
        <w:rPr>
          <w:rFonts w:eastAsia="Calibri"/>
          <w:b/>
          <w:bCs/>
          <w:sz w:val="26"/>
          <w:szCs w:val="26"/>
        </w:rPr>
        <w:t xml:space="preserve"> Các đồng bằng của Trung Quốc theo thứ tự từ bắc xuống nam </w:t>
      </w:r>
    </w:p>
    <w:p w:rsidR="001A6D89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Hoa Bắc, Hoa Trung, Hoa Nam, Đông Bắc.</w:t>
      </w:r>
      <w:r w:rsidR="001A6D89" w:rsidRPr="00FF308C">
        <w:rPr>
          <w:rFonts w:eastAsia="Calibri"/>
          <w:sz w:val="26"/>
          <w:szCs w:val="26"/>
        </w:rPr>
        <w:tab/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Hoa Trung, Hoa Nam, Đông Bắc, Hoa Bắc.</w:t>
      </w:r>
    </w:p>
    <w:p w:rsidR="001A6D89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>Hoa Nam, Đông Bắc, Hoa Bắc, Hoa Trung.</w:t>
      </w:r>
      <w:r w:rsidR="001A6D89" w:rsidRPr="00FF308C">
        <w:rPr>
          <w:rFonts w:eastAsia="Calibri"/>
          <w:sz w:val="26"/>
          <w:szCs w:val="26"/>
        </w:rPr>
        <w:tab/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lastRenderedPageBreak/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>Đông Bắc, Hoa Bắc, Hoa Trung, Hoa Nam.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12.</w:t>
      </w:r>
      <w:r w:rsidRPr="00FF308C">
        <w:rPr>
          <w:rFonts w:eastAsia="Calibri"/>
          <w:b/>
          <w:bCs/>
          <w:sz w:val="26"/>
          <w:szCs w:val="26"/>
        </w:rPr>
        <w:t xml:space="preserve"> Nhật Bản đứng đầu thế giới về sản lượng </w:t>
      </w:r>
    </w:p>
    <w:p w:rsidR="001A6D89" w:rsidRPr="00FF308C" w:rsidRDefault="009C2B2B" w:rsidP="009C2B2B">
      <w:pPr>
        <w:tabs>
          <w:tab w:val="left" w:pos="3479"/>
          <w:tab w:val="left" w:pos="6239"/>
          <w:tab w:val="left" w:pos="899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 xml:space="preserve">chè. </w:t>
      </w:r>
      <w:r>
        <w:rPr>
          <w:rFonts w:eastAsia="Calibri"/>
          <w:sz w:val="26"/>
          <w:szCs w:val="26"/>
        </w:rPr>
        <w:t xml:space="preserve">                              </w:t>
      </w:r>
      <w:r w:rsidR="001A6D89" w:rsidRPr="00FF308C">
        <w:rPr>
          <w:rFonts w:eastAsia="Calibri"/>
          <w:b/>
          <w:sz w:val="26"/>
          <w:szCs w:val="26"/>
        </w:rPr>
        <w:t>B.</w:t>
      </w:r>
      <w:r w:rsidR="001A6D89" w:rsidRPr="00FF308C">
        <w:rPr>
          <w:rFonts w:eastAsia="Calibri"/>
          <w:sz w:val="26"/>
          <w:szCs w:val="26"/>
        </w:rPr>
        <w:t xml:space="preserve"> tơ tằm. </w:t>
      </w:r>
      <w:r>
        <w:rPr>
          <w:rFonts w:eastAsia="Calibri"/>
          <w:sz w:val="26"/>
          <w:szCs w:val="26"/>
        </w:rPr>
        <w:t xml:space="preserve">                       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 xml:space="preserve">lương thực. </w:t>
      </w:r>
      <w:r w:rsidR="001A6D89">
        <w:rPr>
          <w:rFonts w:eastAsia="Calibri"/>
          <w:sz w:val="26"/>
          <w:szCs w:val="26"/>
        </w:rPr>
        <w:t xml:space="preserve">    </w:t>
      </w:r>
      <w:r w:rsidR="000D48DD">
        <w:rPr>
          <w:rFonts w:eastAsia="Calibri"/>
          <w:sz w:val="26"/>
          <w:szCs w:val="26"/>
        </w:rPr>
        <w:t xml:space="preserve">       </w:t>
      </w:r>
      <w:r>
        <w:rPr>
          <w:rFonts w:eastAsia="Calibri"/>
          <w:sz w:val="26"/>
          <w:szCs w:val="26"/>
        </w:rPr>
        <w:t xml:space="preserve">     </w:t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>thuốc lá.</w:t>
      </w:r>
    </w:p>
    <w:p w:rsidR="001A6D89" w:rsidRPr="00FF308C" w:rsidRDefault="001A6D89" w:rsidP="009C2B2B">
      <w:pPr>
        <w:ind w:right="-144"/>
        <w:rPr>
          <w:rFonts w:eastAsia="Calibri"/>
          <w:b/>
          <w:bCs/>
          <w:sz w:val="26"/>
          <w:szCs w:val="26"/>
        </w:rPr>
      </w:pPr>
      <w:r w:rsidRPr="009C2B2B">
        <w:rPr>
          <w:rFonts w:eastAsia="Calibri"/>
          <w:b/>
          <w:bCs/>
          <w:sz w:val="26"/>
          <w:szCs w:val="26"/>
        </w:rPr>
        <w:t>Câu 13</w:t>
      </w:r>
      <w:r w:rsidRPr="00FF308C">
        <w:rPr>
          <w:rFonts w:eastAsia="Calibri"/>
          <w:b/>
          <w:bCs/>
          <w:sz w:val="26"/>
          <w:szCs w:val="26"/>
        </w:rPr>
        <w:t xml:space="preserve">. Giữa Nhật Bản và Việt Nam có mối tương đồng về 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A. </w:t>
      </w:r>
      <w:r w:rsidR="001A6D89" w:rsidRPr="00FF308C">
        <w:rPr>
          <w:rFonts w:eastAsia="Calibri"/>
          <w:sz w:val="26"/>
          <w:szCs w:val="26"/>
        </w:rPr>
        <w:t>đặc tính tập thể của dân cư.</w:t>
      </w:r>
      <w:r w:rsidR="001A6D89" w:rsidRPr="00FF308C"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 xml:space="preserve">B. </w:t>
      </w:r>
      <w:r w:rsidR="001A6D89" w:rsidRPr="00FF308C">
        <w:rPr>
          <w:rFonts w:eastAsia="Calibri"/>
          <w:sz w:val="26"/>
          <w:szCs w:val="26"/>
        </w:rPr>
        <w:t>quá trình phát triển kinh tế.</w:t>
      </w:r>
    </w:p>
    <w:p w:rsidR="001A6D89" w:rsidRPr="00FF308C" w:rsidRDefault="009C2B2B" w:rsidP="009C2B2B">
      <w:pPr>
        <w:tabs>
          <w:tab w:val="left" w:pos="6239"/>
        </w:tabs>
        <w:ind w:right="-144"/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1A6D89" w:rsidRPr="00FF308C">
        <w:rPr>
          <w:rFonts w:eastAsia="Calibri"/>
          <w:b/>
          <w:sz w:val="26"/>
          <w:szCs w:val="26"/>
        </w:rPr>
        <w:t xml:space="preserve">C. </w:t>
      </w:r>
      <w:r w:rsidR="001A6D89" w:rsidRPr="00FF308C">
        <w:rPr>
          <w:rFonts w:eastAsia="Calibri"/>
          <w:sz w:val="26"/>
          <w:szCs w:val="26"/>
        </w:rPr>
        <w:t xml:space="preserve">truyền thống văn hóa Á Đông. </w:t>
      </w:r>
      <w:r w:rsidR="001A6D89" w:rsidRPr="00FF308C">
        <w:rPr>
          <w:rFonts w:eastAsia="Calibri"/>
          <w:sz w:val="26"/>
          <w:szCs w:val="26"/>
        </w:rPr>
        <w:tab/>
      </w:r>
      <w:r w:rsidR="001A6D89" w:rsidRPr="00FF308C">
        <w:rPr>
          <w:rFonts w:eastAsia="Calibri"/>
          <w:b/>
          <w:sz w:val="26"/>
          <w:szCs w:val="26"/>
        </w:rPr>
        <w:t xml:space="preserve">D. </w:t>
      </w:r>
      <w:r w:rsidR="001A6D89" w:rsidRPr="00FF308C">
        <w:rPr>
          <w:rFonts w:eastAsia="Calibri"/>
          <w:sz w:val="26"/>
          <w:szCs w:val="26"/>
        </w:rPr>
        <w:t xml:space="preserve">lịch sử phát triển dân tộc. </w:t>
      </w:r>
    </w:p>
    <w:p w:rsidR="001A6D89" w:rsidRPr="00FF308C" w:rsidRDefault="001A6D89" w:rsidP="009C2B2B">
      <w:pPr>
        <w:spacing w:line="360" w:lineRule="atLeast"/>
        <w:ind w:right="-144"/>
        <w:jc w:val="both"/>
        <w:rPr>
          <w:rFonts w:eastAsia="Times New Roman"/>
          <w:b/>
          <w:bCs/>
          <w:sz w:val="26"/>
          <w:szCs w:val="26"/>
        </w:rPr>
      </w:pPr>
      <w:r w:rsidRPr="009C2B2B">
        <w:rPr>
          <w:rFonts w:eastAsia="Times New Roman"/>
          <w:b/>
          <w:bCs/>
          <w:sz w:val="26"/>
          <w:szCs w:val="26"/>
        </w:rPr>
        <w:t>Câu 14</w:t>
      </w:r>
      <w:r w:rsidRPr="00FF308C">
        <w:rPr>
          <w:rFonts w:eastAsia="Times New Roman"/>
          <w:b/>
          <w:bCs/>
          <w:sz w:val="26"/>
          <w:szCs w:val="26"/>
        </w:rPr>
        <w:t>. Biên giới Trung Quốc với các nước chủ yếu là</w:t>
      </w:r>
    </w:p>
    <w:p w:rsidR="001A6D89" w:rsidRPr="00FF308C" w:rsidRDefault="009C2B2B" w:rsidP="009C2B2B">
      <w:pPr>
        <w:tabs>
          <w:tab w:val="left" w:pos="6239"/>
        </w:tabs>
        <w:spacing w:line="360" w:lineRule="atLeast"/>
        <w:ind w:right="-144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A. </w:t>
      </w:r>
      <w:r w:rsidR="001A6D89" w:rsidRPr="00FF308C">
        <w:rPr>
          <w:rFonts w:eastAsia="Times New Roman"/>
          <w:sz w:val="26"/>
          <w:szCs w:val="26"/>
        </w:rPr>
        <w:t xml:space="preserve">Đồng bằng và hoang mạc. </w:t>
      </w:r>
      <w:r w:rsidR="001A6D89" w:rsidRPr="00FF308C">
        <w:rPr>
          <w:rFonts w:eastAsia="Times New Roman"/>
          <w:sz w:val="26"/>
          <w:szCs w:val="26"/>
        </w:rPr>
        <w:tab/>
      </w:r>
      <w:r w:rsidR="001A6D89" w:rsidRPr="00FF308C">
        <w:rPr>
          <w:rFonts w:eastAsia="Times New Roman"/>
          <w:b/>
          <w:sz w:val="26"/>
          <w:szCs w:val="26"/>
        </w:rPr>
        <w:t xml:space="preserve">B. </w:t>
      </w:r>
      <w:r w:rsidR="001A6D89" w:rsidRPr="00FF308C">
        <w:rPr>
          <w:rFonts w:eastAsia="Times New Roman"/>
          <w:sz w:val="26"/>
          <w:szCs w:val="26"/>
        </w:rPr>
        <w:t xml:space="preserve"> Núi cao và hoang mạc. </w:t>
      </w:r>
    </w:p>
    <w:p w:rsidR="001A6D89" w:rsidRPr="00FF308C" w:rsidRDefault="009C2B2B" w:rsidP="009C2B2B">
      <w:pPr>
        <w:tabs>
          <w:tab w:val="left" w:pos="6239"/>
        </w:tabs>
        <w:spacing w:line="360" w:lineRule="atLeast"/>
        <w:ind w:right="-144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C. </w:t>
      </w:r>
      <w:r w:rsidR="001A6D89" w:rsidRPr="00FF308C">
        <w:rPr>
          <w:rFonts w:eastAsia="Times New Roman"/>
          <w:sz w:val="26"/>
          <w:szCs w:val="26"/>
        </w:rPr>
        <w:t>Núi thấp và đồng bằng.</w:t>
      </w:r>
      <w:r w:rsidR="001A6D89" w:rsidRPr="00FF308C">
        <w:rPr>
          <w:rFonts w:eastAsia="Times New Roman"/>
          <w:sz w:val="26"/>
          <w:szCs w:val="26"/>
        </w:rPr>
        <w:tab/>
      </w:r>
      <w:r w:rsidR="001A6D89" w:rsidRPr="00FF308C">
        <w:rPr>
          <w:rFonts w:eastAsia="Times New Roman"/>
          <w:b/>
          <w:sz w:val="26"/>
          <w:szCs w:val="26"/>
        </w:rPr>
        <w:t xml:space="preserve">D. </w:t>
      </w:r>
      <w:r w:rsidR="001A6D89" w:rsidRPr="00FF308C">
        <w:rPr>
          <w:rFonts w:eastAsia="Times New Roman"/>
          <w:sz w:val="26"/>
          <w:szCs w:val="26"/>
        </w:rPr>
        <w:t>Núi thấp và hoang mạc.</w:t>
      </w:r>
    </w:p>
    <w:p w:rsidR="001A6D89" w:rsidRPr="00FF308C" w:rsidRDefault="001A6D89" w:rsidP="009C2B2B">
      <w:pPr>
        <w:spacing w:line="360" w:lineRule="atLeast"/>
        <w:ind w:right="-144"/>
        <w:jc w:val="both"/>
        <w:rPr>
          <w:rFonts w:eastAsia="Times New Roman"/>
          <w:b/>
          <w:bCs/>
          <w:sz w:val="26"/>
          <w:szCs w:val="26"/>
        </w:rPr>
      </w:pPr>
      <w:r w:rsidRPr="009C2B2B">
        <w:rPr>
          <w:rFonts w:eastAsia="Times New Roman"/>
          <w:b/>
          <w:bCs/>
          <w:sz w:val="26"/>
          <w:szCs w:val="26"/>
        </w:rPr>
        <w:t>Câu 15</w:t>
      </w:r>
      <w:r w:rsidRPr="00FF308C">
        <w:rPr>
          <w:rFonts w:eastAsia="Times New Roman"/>
          <w:b/>
          <w:bCs/>
          <w:sz w:val="26"/>
          <w:szCs w:val="26"/>
        </w:rPr>
        <w:t>. Một trong những tác động tiêu cực nhất của chính sách dân số rất triệt để ở Trung Quốc là</w:t>
      </w:r>
    </w:p>
    <w:p w:rsidR="001A6D89" w:rsidRPr="00FF308C" w:rsidRDefault="009C2B2B" w:rsidP="009C2B2B">
      <w:pPr>
        <w:spacing w:line="360" w:lineRule="atLeast"/>
        <w:ind w:right="-14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A. </w:t>
      </w:r>
      <w:r w:rsidR="001A6D89">
        <w:rPr>
          <w:rFonts w:eastAsia="Times New Roman"/>
          <w:sz w:val="26"/>
          <w:szCs w:val="26"/>
        </w:rPr>
        <w:t>m</w:t>
      </w:r>
      <w:r w:rsidR="001A6D89" w:rsidRPr="00FF308C">
        <w:rPr>
          <w:rFonts w:eastAsia="Times New Roman"/>
          <w:sz w:val="26"/>
          <w:szCs w:val="26"/>
        </w:rPr>
        <w:t>ất cân bằng giới tính nghiêm trọng.</w:t>
      </w:r>
    </w:p>
    <w:p w:rsidR="001A6D89" w:rsidRPr="00FF308C" w:rsidRDefault="009C2B2B" w:rsidP="009C2B2B">
      <w:pPr>
        <w:spacing w:line="360" w:lineRule="atLeast"/>
        <w:ind w:right="-14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B. </w:t>
      </w:r>
      <w:r w:rsidR="001A6D89">
        <w:rPr>
          <w:rFonts w:eastAsia="Times New Roman"/>
          <w:sz w:val="26"/>
          <w:szCs w:val="26"/>
        </w:rPr>
        <w:t>m</w:t>
      </w:r>
      <w:r w:rsidR="001A6D89" w:rsidRPr="00FF308C">
        <w:rPr>
          <w:rFonts w:eastAsia="Times New Roman"/>
          <w:sz w:val="26"/>
          <w:szCs w:val="26"/>
        </w:rPr>
        <w:t>ất cân bằng phân bố dân cư.</w:t>
      </w:r>
    </w:p>
    <w:p w:rsidR="001A6D89" w:rsidRPr="00FF308C" w:rsidRDefault="009C2B2B" w:rsidP="009C2B2B">
      <w:pPr>
        <w:spacing w:line="360" w:lineRule="atLeast"/>
        <w:ind w:right="-14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C. </w:t>
      </w:r>
      <w:r w:rsidR="001A6D89">
        <w:rPr>
          <w:rFonts w:eastAsia="Times New Roman"/>
          <w:sz w:val="26"/>
          <w:szCs w:val="26"/>
        </w:rPr>
        <w:t>l</w:t>
      </w:r>
      <w:r w:rsidR="001A6D89" w:rsidRPr="00FF308C">
        <w:rPr>
          <w:rFonts w:eastAsia="Times New Roman"/>
          <w:sz w:val="26"/>
          <w:szCs w:val="26"/>
        </w:rPr>
        <w:t>àm gia tăng tình trạng bất bình đẳng trong xã hội</w:t>
      </w:r>
    </w:p>
    <w:p w:rsidR="001A6D89" w:rsidRPr="00FF308C" w:rsidRDefault="009C2B2B" w:rsidP="009C2B2B">
      <w:pPr>
        <w:spacing w:line="360" w:lineRule="atLeast"/>
        <w:ind w:right="-144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1A6D89" w:rsidRPr="00FF308C">
        <w:rPr>
          <w:rFonts w:eastAsia="Times New Roman"/>
          <w:b/>
          <w:sz w:val="26"/>
          <w:szCs w:val="26"/>
        </w:rPr>
        <w:t xml:space="preserve">D. </w:t>
      </w:r>
      <w:r w:rsidR="001A6D89">
        <w:rPr>
          <w:rFonts w:eastAsia="Times New Roman"/>
          <w:sz w:val="26"/>
          <w:szCs w:val="26"/>
        </w:rPr>
        <w:t>t</w:t>
      </w:r>
      <w:r w:rsidR="001A6D89" w:rsidRPr="00FF308C">
        <w:rPr>
          <w:rFonts w:eastAsia="Times New Roman"/>
          <w:sz w:val="26"/>
          <w:szCs w:val="26"/>
        </w:rPr>
        <w:t>ỉ lệ dân nông thôn giảm mạnh.</w:t>
      </w:r>
    </w:p>
    <w:p w:rsidR="001A6D89" w:rsidRPr="00116033" w:rsidRDefault="001A6D89" w:rsidP="001A6D89">
      <w:pPr>
        <w:rPr>
          <w:sz w:val="26"/>
          <w:szCs w:val="26"/>
        </w:rPr>
      </w:pPr>
      <w:r w:rsidRPr="00116033">
        <w:rPr>
          <w:b/>
          <w:sz w:val="26"/>
          <w:szCs w:val="26"/>
        </w:rPr>
        <w:t>B/ TỰ LUẬN ( 5.0 điểm).</w:t>
      </w:r>
    </w:p>
    <w:p w:rsidR="001A6D89" w:rsidRPr="00116033" w:rsidRDefault="001A6D89" w:rsidP="001A6D89">
      <w:pPr>
        <w:rPr>
          <w:b/>
          <w:bCs/>
          <w:sz w:val="26"/>
          <w:szCs w:val="26"/>
        </w:rPr>
      </w:pPr>
      <w:r w:rsidRPr="00116033">
        <w:rPr>
          <w:b/>
          <w:bCs/>
          <w:sz w:val="26"/>
          <w:szCs w:val="26"/>
        </w:rPr>
        <w:t xml:space="preserve">Câu 1. </w:t>
      </w:r>
      <w:r w:rsidRPr="00116033">
        <w:rPr>
          <w:sz w:val="26"/>
          <w:szCs w:val="26"/>
        </w:rPr>
        <w:t>So sánh sự khác biệt giữa miền Đông và miền Tây Trung</w:t>
      </w:r>
      <w:r w:rsidRPr="00116033">
        <w:rPr>
          <w:b/>
          <w:bCs/>
          <w:sz w:val="26"/>
          <w:szCs w:val="26"/>
        </w:rPr>
        <w:t xml:space="preserve"> </w:t>
      </w:r>
      <w:r w:rsidRPr="001A6D89">
        <w:rPr>
          <w:sz w:val="26"/>
          <w:szCs w:val="26"/>
        </w:rPr>
        <w:t>Quốc</w:t>
      </w:r>
      <w:r w:rsidRPr="00116033">
        <w:rPr>
          <w:b/>
          <w:bCs/>
          <w:sz w:val="26"/>
          <w:szCs w:val="26"/>
        </w:rPr>
        <w:t xml:space="preserve">   (2 điểm)</w:t>
      </w:r>
    </w:p>
    <w:p w:rsidR="001A6D89" w:rsidRPr="00116033" w:rsidRDefault="001A6D89" w:rsidP="001A6D89">
      <w:pPr>
        <w:rPr>
          <w:b/>
          <w:bCs/>
          <w:sz w:val="26"/>
          <w:szCs w:val="26"/>
        </w:rPr>
      </w:pPr>
      <w:r w:rsidRPr="00116033">
        <w:rPr>
          <w:b/>
          <w:bCs/>
          <w:sz w:val="26"/>
          <w:szCs w:val="26"/>
        </w:rPr>
        <w:t>Câu 2. Cho bảng số liệu : Sự biến động cơ cấu dân theo nhóm tuổi của Nhật Bản</w:t>
      </w:r>
    </w:p>
    <w:tbl>
      <w:tblPr>
        <w:tblStyle w:val="TableGrid"/>
        <w:tblW w:w="9516" w:type="dxa"/>
        <w:jc w:val="center"/>
        <w:tblLook w:val="04A0" w:firstRow="1" w:lastRow="0" w:firstColumn="1" w:lastColumn="0" w:noHBand="0" w:noVBand="1"/>
      </w:tblPr>
      <w:tblGrid>
        <w:gridCol w:w="2700"/>
        <w:gridCol w:w="1596"/>
        <w:gridCol w:w="1596"/>
        <w:gridCol w:w="1596"/>
        <w:gridCol w:w="2028"/>
      </w:tblGrid>
      <w:tr w:rsidR="006E5984" w:rsidRPr="009C2B2B" w:rsidTr="006E5984">
        <w:trPr>
          <w:jc w:val="center"/>
        </w:trPr>
        <w:tc>
          <w:tcPr>
            <w:tcW w:w="2700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596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1970</w:t>
            </w:r>
          </w:p>
        </w:tc>
        <w:tc>
          <w:tcPr>
            <w:tcW w:w="1596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1997</w:t>
            </w:r>
          </w:p>
        </w:tc>
        <w:tc>
          <w:tcPr>
            <w:tcW w:w="1596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2005</w:t>
            </w:r>
          </w:p>
        </w:tc>
        <w:tc>
          <w:tcPr>
            <w:tcW w:w="2028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2025(dự kiến)</w:t>
            </w:r>
          </w:p>
        </w:tc>
      </w:tr>
      <w:tr w:rsidR="006E5984" w:rsidRPr="00116033" w:rsidTr="006E5984">
        <w:trPr>
          <w:jc w:val="center"/>
        </w:trPr>
        <w:tc>
          <w:tcPr>
            <w:tcW w:w="2700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Số dân ( triệu người)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30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127,7</w:t>
            </w:r>
          </w:p>
        </w:tc>
        <w:tc>
          <w:tcPr>
            <w:tcW w:w="2028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117</w:t>
            </w:r>
          </w:p>
        </w:tc>
      </w:tr>
      <w:tr w:rsidR="006E5984" w:rsidRPr="00116033" w:rsidTr="006E5984">
        <w:trPr>
          <w:jc w:val="center"/>
        </w:trPr>
        <w:tc>
          <w:tcPr>
            <w:tcW w:w="2700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Dưới 15 tuổi (%)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23,9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15,3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13,9</w:t>
            </w:r>
          </w:p>
        </w:tc>
        <w:tc>
          <w:tcPr>
            <w:tcW w:w="2028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11,7</w:t>
            </w:r>
          </w:p>
        </w:tc>
      </w:tr>
      <w:tr w:rsidR="006E5984" w:rsidRPr="00116033" w:rsidTr="006E5984">
        <w:trPr>
          <w:jc w:val="center"/>
        </w:trPr>
        <w:tc>
          <w:tcPr>
            <w:tcW w:w="2700" w:type="dxa"/>
          </w:tcPr>
          <w:p w:rsidR="006E5984" w:rsidRPr="009C2B2B" w:rsidRDefault="006E5984" w:rsidP="009C2B2B">
            <w:pPr>
              <w:jc w:val="center"/>
              <w:rPr>
                <w:b/>
                <w:bCs/>
                <w:sz w:val="26"/>
                <w:szCs w:val="26"/>
              </w:rPr>
            </w:pPr>
            <w:r w:rsidRPr="009C2B2B">
              <w:rPr>
                <w:b/>
                <w:bCs/>
                <w:sz w:val="26"/>
                <w:szCs w:val="26"/>
              </w:rPr>
              <w:t>Trên 65 tuổi (%)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7,1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15,7</w:t>
            </w:r>
          </w:p>
        </w:tc>
        <w:tc>
          <w:tcPr>
            <w:tcW w:w="1596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19,2</w:t>
            </w:r>
          </w:p>
        </w:tc>
        <w:tc>
          <w:tcPr>
            <w:tcW w:w="2028" w:type="dxa"/>
          </w:tcPr>
          <w:p w:rsidR="006E5984" w:rsidRPr="00116033" w:rsidRDefault="006E5984" w:rsidP="009C2B2B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28,2</w:t>
            </w:r>
          </w:p>
        </w:tc>
      </w:tr>
    </w:tbl>
    <w:p w:rsidR="001A6D89" w:rsidRPr="00116033" w:rsidRDefault="001A6D89" w:rsidP="001A6D89">
      <w:pPr>
        <w:rPr>
          <w:sz w:val="26"/>
          <w:szCs w:val="26"/>
        </w:rPr>
      </w:pPr>
      <w:r w:rsidRPr="00116033">
        <w:rPr>
          <w:sz w:val="26"/>
          <w:szCs w:val="26"/>
        </w:rPr>
        <w:t>a.</w:t>
      </w:r>
      <w:r w:rsidRPr="00116033">
        <w:rPr>
          <w:b/>
          <w:bCs/>
          <w:sz w:val="26"/>
          <w:szCs w:val="26"/>
        </w:rPr>
        <w:t xml:space="preserve"> </w:t>
      </w:r>
      <w:r w:rsidRPr="00116033">
        <w:rPr>
          <w:sz w:val="26"/>
          <w:szCs w:val="26"/>
        </w:rPr>
        <w:t>Tính số người trong độ tuổi 65 tuổi ở Nhật Bản thời kì trên.</w:t>
      </w:r>
    </w:p>
    <w:p w:rsidR="001A6D89" w:rsidRPr="00116033" w:rsidRDefault="001A6D89" w:rsidP="001A6D89">
      <w:pPr>
        <w:rPr>
          <w:sz w:val="26"/>
          <w:szCs w:val="26"/>
        </w:rPr>
      </w:pPr>
      <w:r w:rsidRPr="00116033">
        <w:rPr>
          <w:sz w:val="26"/>
          <w:szCs w:val="26"/>
        </w:rPr>
        <w:t>b. Hãy nhận xét xu hướng biến đổi cơ cấu dân số theo độ tuổi của Nhật Bản giai đoạn 1990 – 2005.</w:t>
      </w:r>
    </w:p>
    <w:p w:rsidR="001A6D89" w:rsidRPr="00C07565" w:rsidRDefault="001A6D89" w:rsidP="001A6D89">
      <w:pPr>
        <w:rPr>
          <w:b/>
          <w:bCs/>
          <w:sz w:val="26"/>
          <w:szCs w:val="26"/>
        </w:rPr>
      </w:pPr>
      <w:r w:rsidRPr="00C07565">
        <w:rPr>
          <w:b/>
          <w:bCs/>
          <w:sz w:val="26"/>
          <w:szCs w:val="26"/>
        </w:rPr>
        <w:t xml:space="preserve">Câu 3. </w:t>
      </w:r>
      <w:r w:rsidRPr="001A6D89">
        <w:rPr>
          <w:sz w:val="26"/>
          <w:szCs w:val="26"/>
        </w:rPr>
        <w:t>Tại sao Nhật Bản lại chú trọng phát triển ngành giao thông vận tải biển có vị trí đặc biệt trong nền kinh tế của Nhật Bản</w:t>
      </w:r>
      <w:r w:rsidRPr="00C07565">
        <w:rPr>
          <w:b/>
          <w:bCs/>
          <w:sz w:val="26"/>
          <w:szCs w:val="26"/>
        </w:rPr>
        <w:t xml:space="preserve">  (1 điểm)</w:t>
      </w:r>
    </w:p>
    <w:p w:rsidR="001A6D89" w:rsidRDefault="001A6D89" w:rsidP="001A6D89">
      <w:pPr>
        <w:rPr>
          <w:sz w:val="26"/>
          <w:szCs w:val="26"/>
        </w:rPr>
      </w:pPr>
    </w:p>
    <w:p w:rsidR="001A6D89" w:rsidRDefault="001A6D89" w:rsidP="001A6D89">
      <w:pPr>
        <w:rPr>
          <w:sz w:val="26"/>
          <w:szCs w:val="26"/>
        </w:rPr>
      </w:pPr>
    </w:p>
    <w:p w:rsidR="001A6D89" w:rsidRPr="005A647F" w:rsidRDefault="001A6D89" w:rsidP="001A6D8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A647F">
        <w:rPr>
          <w:rStyle w:val="YoungMixChar"/>
          <w:b/>
          <w:i/>
          <w:sz w:val="26"/>
          <w:szCs w:val="26"/>
        </w:rPr>
        <w:t>------ HẾT ------</w:t>
      </w:r>
    </w:p>
    <w:p w:rsidR="001A6D89" w:rsidRDefault="001A6D89" w:rsidP="001A6D89"/>
    <w:p w:rsidR="00546185" w:rsidRDefault="00546185"/>
    <w:sectPr w:rsidR="0054618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D31D5" w:rsidRDefault="00BD31D5" w:rsidP="001A6D89">
      <w:r>
        <w:separator/>
      </w:r>
    </w:p>
  </w:endnote>
  <w:endnote w:type="continuationSeparator" w:id="0">
    <w:p w:rsidR="00BD31D5" w:rsidRDefault="00BD31D5" w:rsidP="001A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r>
      <w:t>Mã đề 60</w:t>
    </w:r>
    <w:r w:rsidR="001A6D89">
      <w:t>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D31D5" w:rsidRDefault="00BD31D5" w:rsidP="001A6D89">
      <w:r>
        <w:separator/>
      </w:r>
    </w:p>
  </w:footnote>
  <w:footnote w:type="continuationSeparator" w:id="0">
    <w:p w:rsidR="00BD31D5" w:rsidRDefault="00BD31D5" w:rsidP="001A6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D89"/>
    <w:rsid w:val="000D48DD"/>
    <w:rsid w:val="001A6D89"/>
    <w:rsid w:val="001F0ECF"/>
    <w:rsid w:val="00385315"/>
    <w:rsid w:val="00546185"/>
    <w:rsid w:val="006E5984"/>
    <w:rsid w:val="00763EF4"/>
    <w:rsid w:val="008320CF"/>
    <w:rsid w:val="00896E33"/>
    <w:rsid w:val="009C2B2B"/>
    <w:rsid w:val="009E16EB"/>
    <w:rsid w:val="00AB5EC4"/>
    <w:rsid w:val="00B939E3"/>
    <w:rsid w:val="00BD31D5"/>
    <w:rsid w:val="00D9390E"/>
    <w:rsid w:val="00DD609B"/>
    <w:rsid w:val="00F6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4F76188-7170-4D6F-86ED-9F82AE33E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D89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1A6D89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A6D89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A6D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6D89"/>
    <w:rPr>
      <w:rFonts w:ascii="Times New Roman" w:hAnsi="Times New Roman" w:cs="Times New Roman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A6D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6D89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2023-03-14T14:14:00Z</cp:lastPrinted>
  <dcterms:created xsi:type="dcterms:W3CDTF">2023-03-14T13:00:00Z</dcterms:created>
  <dcterms:modified xsi:type="dcterms:W3CDTF">2023-03-15T15:00:00Z</dcterms:modified>
</cp:coreProperties>
</file>